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F0" w:rsidRDefault="008158F0" w:rsidP="008158F0">
      <w:pPr>
        <w:pStyle w:val="1"/>
        <w:numPr>
          <w:ilvl w:val="0"/>
          <w:numId w:val="0"/>
        </w:numPr>
      </w:pPr>
      <w:r>
        <w:t>1.0 Questionnaire Instrument</w:t>
      </w:r>
    </w:p>
    <w:p w:rsidR="008158F0" w:rsidRPr="008158F0" w:rsidRDefault="008158F0" w:rsidP="008158F0">
      <w:pPr>
        <w:rPr>
          <w:lang w:val="en-US"/>
        </w:rPr>
      </w:pPr>
      <w:r w:rsidRPr="008158F0">
        <w:rPr>
          <w:lang w:val="en-US"/>
        </w:rPr>
        <w:t xml:space="preserve">This is a very short survey, a very fast survey, and a very important survey. Please take a few minutes to give us your best answers. </w:t>
      </w: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1. With what type of school are you currently affiliated?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_____1. Pre-school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_____2. Primary school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_____3. Basic school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_____4. Pro-gymnasium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_____5. Gymnasium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_____6. Secondary school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_____7. Youth school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_____8. Vocational school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_____9. Other</w:t>
      </w: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2. What is your role in terms of this school?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_____1. Head Administrator/Principal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_____2. Teacher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_____3. Student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_____4. Parent of a Student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_____5. Trade Union Official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3. Are you familiar with the concepts of Distributed Leadership and Democratic Governance of schools?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1. Yes, very familiar</w:t>
      </w:r>
      <w:r w:rsidRPr="008158F0">
        <w:rPr>
          <w:lang w:val="en-US"/>
        </w:rPr>
        <w:tab/>
      </w:r>
      <w:r w:rsidRPr="008158F0">
        <w:rPr>
          <w:lang w:val="en-US"/>
        </w:rPr>
        <w:tab/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2. Yes, somewhat familiar</w:t>
      </w:r>
      <w:r w:rsidRPr="008158F0">
        <w:rPr>
          <w:lang w:val="en-US"/>
        </w:rPr>
        <w:tab/>
      </w:r>
      <w:r w:rsidRPr="008158F0">
        <w:rPr>
          <w:lang w:val="en-US"/>
        </w:rPr>
        <w:tab/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3. Not sure</w:t>
      </w:r>
      <w:r w:rsidRPr="008158F0">
        <w:rPr>
          <w:lang w:val="en-US"/>
        </w:rPr>
        <w:tab/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4. Not enough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5. Not at all, never heard of them</w:t>
      </w: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4. Was effective Distributed Leadership and Democratic Governance experienced at your school this year?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1. Yes, we are very experienced</w:t>
      </w:r>
      <w:r w:rsidRPr="008158F0">
        <w:rPr>
          <w:lang w:val="en-US"/>
        </w:rPr>
        <w:tab/>
      </w:r>
      <w:r w:rsidRPr="008158F0">
        <w:rPr>
          <w:lang w:val="en-US"/>
        </w:rPr>
        <w:tab/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2. Yes, we are somewhat experienced</w:t>
      </w:r>
      <w:r w:rsidRPr="008158F0">
        <w:rPr>
          <w:lang w:val="en-US"/>
        </w:rPr>
        <w:tab/>
      </w:r>
      <w:r w:rsidRPr="008158F0">
        <w:rPr>
          <w:lang w:val="en-US"/>
        </w:rPr>
        <w:tab/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3. Not sure how to answer this</w:t>
      </w:r>
      <w:r w:rsidRPr="008158F0">
        <w:rPr>
          <w:lang w:val="en-US"/>
        </w:rPr>
        <w:tab/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4. No, we do not have enough experience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5. No, not at all, we never heard of these concepts and have no experience with them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5. Do you hope Distributed Leadership and Democratic Governance will be practiced at your school next year?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a) Yes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b) Neutral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c) No</w:t>
      </w: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b/>
          <w:lang w:val="en-US"/>
        </w:rPr>
        <w:t xml:space="preserve">6. Please rate this statement: </w:t>
      </w:r>
      <w:r w:rsidRPr="008158F0">
        <w:rPr>
          <w:lang w:val="en-US"/>
        </w:rPr>
        <w:t>the Principal/Head Administrator of the school must enable and lead teachers in exercising their powers and responsibilities for the school’s culture of teamwork, the school’s curriculum, human resources, in-service training, academic evaluations, and relevant educational practices.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_____1. Completely Disagree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_____2. Slightly Disagree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_____3. Neutral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_____4. Agree Slightly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_____5. Agree Completely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b/>
          <w:lang w:val="en-US"/>
        </w:rPr>
        <w:t xml:space="preserve">7. Please rate this statement: </w:t>
      </w:r>
      <w:r w:rsidRPr="008158F0">
        <w:rPr>
          <w:lang w:val="en-US"/>
        </w:rPr>
        <w:t>the Principal/Head Administrator should enable and lead the students in relevant school decision-making processes. Similar thinking can be extended to apply also to parents, trade union officials, policy-makers, and other external stakeholders.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_____1. Completely Disagree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_____2. Slightly Disagree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_____3. Neutral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_____4. Agree Slightly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_____5. Agree Completely</w:t>
      </w: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8. In your opinion, how are the values of equity and justice in the management of open education addressed at your school?</w:t>
      </w:r>
    </w:p>
    <w:p w:rsidR="008158F0" w:rsidRPr="008158F0" w:rsidRDefault="008158F0" w:rsidP="008158F0">
      <w:pPr>
        <w:spacing w:after="0" w:line="240" w:lineRule="auto"/>
        <w:contextualSpacing/>
        <w:rPr>
          <w:lang w:val="en-US"/>
        </w:rPr>
      </w:pPr>
      <w:r w:rsidRPr="008158F0">
        <w:rPr>
          <w:lang w:val="en-US"/>
        </w:rPr>
        <w:t>You may write 3-5 sentences.</w:t>
      </w: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</w:p>
    <w:p w:rsidR="008158F0" w:rsidRPr="008158F0" w:rsidRDefault="008158F0" w:rsidP="008158F0">
      <w:pPr>
        <w:spacing w:after="0" w:line="240" w:lineRule="auto"/>
        <w:contextualSpacing/>
        <w:rPr>
          <w:b/>
          <w:lang w:val="en-US"/>
        </w:rPr>
      </w:pPr>
      <w:r w:rsidRPr="008158F0">
        <w:rPr>
          <w:b/>
          <w:lang w:val="en-US"/>
        </w:rPr>
        <w:t>9. Do you have a teamwork culture at your school? If yes, can you give an example?</w:t>
      </w:r>
    </w:p>
    <w:p w:rsidR="008158F0" w:rsidRDefault="008158F0" w:rsidP="008158F0">
      <w:pPr>
        <w:spacing w:after="0" w:line="240" w:lineRule="auto"/>
        <w:contextualSpacing/>
      </w:pP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3-5 </w:t>
      </w:r>
      <w:proofErr w:type="spellStart"/>
      <w:r>
        <w:t>sentences</w:t>
      </w:r>
      <w:proofErr w:type="spellEnd"/>
      <w:r>
        <w:t>.</w:t>
      </w:r>
    </w:p>
    <w:p w:rsidR="008158F0" w:rsidRDefault="008158F0" w:rsidP="008158F0">
      <w:pPr>
        <w:spacing w:after="0" w:line="240" w:lineRule="auto"/>
        <w:contextualSpacing/>
      </w:pPr>
    </w:p>
    <w:p w:rsidR="003A7A39" w:rsidRDefault="003A7A39"/>
    <w:sectPr w:rsidR="003A7A39" w:rsidSect="00324CE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3A" w:rsidRDefault="003A7A39" w:rsidP="00D26B5D">
    <w:pPr>
      <w:pStyle w:val="a3"/>
      <w:spacing w:after="0" w:line="240" w:lineRule="auto"/>
    </w:pPr>
    <w:r>
      <w:t>12/28/2014</w:t>
    </w:r>
  </w:p>
  <w:p w:rsidR="0076693A" w:rsidRDefault="003A7A39" w:rsidP="00D26B5D">
    <w:pPr>
      <w:pStyle w:val="a3"/>
      <w:spacing w:after="0" w:line="240" w:lineRule="auto"/>
    </w:pPr>
    <w:r>
      <w:t>FR: Writer, 4813</w:t>
    </w:r>
  </w:p>
  <w:p w:rsidR="0076693A" w:rsidRDefault="003A7A39" w:rsidP="00D26B5D">
    <w:pPr>
      <w:pStyle w:val="a3"/>
      <w:spacing w:after="0" w:line="240" w:lineRule="auto"/>
    </w:pPr>
    <w:r>
      <w:t>TO: Client #24192</w:t>
    </w:r>
  </w:p>
  <w:p w:rsidR="0076693A" w:rsidRDefault="003A7A39" w:rsidP="00D26B5D">
    <w:pPr>
      <w:pStyle w:val="a3"/>
      <w:spacing w:after="0" w:line="240" w:lineRule="auto"/>
    </w:pPr>
    <w:r>
      <w:t>RE: Planning research</w:t>
    </w:r>
    <w:r>
      <w:t xml:space="preserve"> &amp; Questionnaire</w:t>
    </w:r>
  </w:p>
  <w:p w:rsidR="00D26B5D" w:rsidRDefault="003A7A39" w:rsidP="00D26B5D">
    <w:pPr>
      <w:pStyle w:val="a3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6B5"/>
    <w:multiLevelType w:val="multilevel"/>
    <w:tmpl w:val="D47073B8"/>
    <w:lvl w:ilvl="0"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8F0"/>
    <w:rsid w:val="003A7A39"/>
    <w:rsid w:val="0081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8F0"/>
    <w:pPr>
      <w:keepNext/>
      <w:keepLines/>
      <w:numPr>
        <w:numId w:val="1"/>
      </w:numPr>
      <w:spacing w:before="480" w:after="0" w:line="360" w:lineRule="auto"/>
      <w:jc w:val="center"/>
      <w:outlineLvl w:val="0"/>
    </w:pPr>
    <w:rPr>
      <w:rFonts w:ascii="Times New Roman" w:eastAsia="MS Gothic" w:hAnsi="Times New Roman" w:cs="Times New Roman"/>
      <w:b/>
      <w:bCs/>
      <w:color w:val="000000"/>
      <w:sz w:val="24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58F0"/>
    <w:pPr>
      <w:keepNext/>
      <w:keepLines/>
      <w:numPr>
        <w:ilvl w:val="1"/>
        <w:numId w:val="1"/>
      </w:numPr>
      <w:spacing w:before="200" w:after="0" w:line="360" w:lineRule="auto"/>
      <w:outlineLvl w:val="1"/>
    </w:pPr>
    <w:rPr>
      <w:rFonts w:ascii="Times New Roman" w:eastAsia="MS Gothic" w:hAnsi="Times New Roman" w:cs="Times New Roman"/>
      <w:b/>
      <w:bCs/>
      <w:sz w:val="24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58F0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Times New Roman" w:eastAsia="MS Gothic" w:hAnsi="Times New Roman" w:cs="Times New Roman"/>
      <w:b/>
      <w:bCs/>
      <w:sz w:val="24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8158F0"/>
    <w:pPr>
      <w:widowControl w:val="0"/>
      <w:numPr>
        <w:ilvl w:val="5"/>
        <w:numId w:val="1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158F0"/>
    <w:pPr>
      <w:widowControl w:val="0"/>
      <w:numPr>
        <w:ilvl w:val="6"/>
        <w:numId w:val="1"/>
      </w:numPr>
      <w:spacing w:after="0"/>
      <w:outlineLvl w:val="6"/>
    </w:pPr>
    <w:rPr>
      <w:rFonts w:ascii="Cambria" w:eastAsia="Times New Roman" w:hAnsi="Cambria" w:cs="Times New Roman"/>
      <w:i/>
      <w:iCs/>
      <w:color w:val="00000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8158F0"/>
    <w:pPr>
      <w:widowControl w:val="0"/>
      <w:numPr>
        <w:ilvl w:val="7"/>
        <w:numId w:val="1"/>
      </w:numPr>
      <w:spacing w:after="0"/>
      <w:outlineLvl w:val="7"/>
    </w:pPr>
    <w:rPr>
      <w:rFonts w:ascii="Cambria" w:eastAsia="Times New Roman" w:hAnsi="Cambria" w:cs="Times New Roman"/>
      <w:color w:val="00000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158F0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Times New Roman" w:eastAsia="MS Gothic" w:hAnsi="Times New Roman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F0"/>
    <w:rPr>
      <w:rFonts w:ascii="Times New Roman" w:eastAsia="MS Gothic" w:hAnsi="Times New Roman" w:cs="Times New Roman"/>
      <w:b/>
      <w:bCs/>
      <w:color w:val="000000"/>
      <w:sz w:val="24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158F0"/>
    <w:rPr>
      <w:rFonts w:ascii="Times New Roman" w:eastAsia="MS Gothic" w:hAnsi="Times New Roman" w:cs="Times New Roman"/>
      <w:b/>
      <w:bCs/>
      <w:sz w:val="24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158F0"/>
    <w:rPr>
      <w:rFonts w:ascii="Times New Roman" w:eastAsia="MS Gothic" w:hAnsi="Times New Roman" w:cs="Times New Roman"/>
      <w:b/>
      <w:bCs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8158F0"/>
    <w:rPr>
      <w:rFonts w:ascii="Cambria" w:eastAsia="Times New Roman" w:hAnsi="Cambria" w:cs="Times New Roman"/>
      <w:b/>
      <w:bCs/>
      <w:i/>
      <w:iCs/>
      <w:color w:val="7F7F7F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8158F0"/>
    <w:rPr>
      <w:rFonts w:ascii="Cambria" w:eastAsia="Times New Roman" w:hAnsi="Cambria" w:cs="Times New Roman"/>
      <w:i/>
      <w:iCs/>
      <w:color w:val="00000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8158F0"/>
    <w:rPr>
      <w:rFonts w:ascii="Cambria" w:eastAsia="Times New Roman" w:hAnsi="Cambria" w:cs="Times New Roman"/>
      <w:color w:val="00000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8158F0"/>
    <w:rPr>
      <w:rFonts w:ascii="Times New Roman" w:eastAsia="MS Gothic" w:hAnsi="Times New Roman" w:cs="Times New Roman"/>
      <w:i/>
      <w:iCs/>
      <w:color w:val="404040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8158F0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58F0"/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Pirveli</dc:creator>
  <cp:keywords/>
  <dc:description/>
  <cp:lastModifiedBy>Pirveli</cp:lastModifiedBy>
  <cp:revision>2</cp:revision>
  <dcterms:created xsi:type="dcterms:W3CDTF">2015-01-12T07:25:00Z</dcterms:created>
  <dcterms:modified xsi:type="dcterms:W3CDTF">2015-01-12T07:26:00Z</dcterms:modified>
</cp:coreProperties>
</file>